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767" w:rsidRPr="00877767" w:rsidRDefault="00877767" w:rsidP="00877767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7 listopada 2018 </w:t>
      </w:r>
    </w:p>
    <w:p w:rsidR="00877767" w:rsidRPr="00877767" w:rsidRDefault="00877767" w:rsidP="00877767">
      <w:pPr>
        <w:spacing w:before="150" w:after="375" w:line="240" w:lineRule="auto"/>
        <w:outlineLvl w:val="0"/>
        <w:rPr>
          <w:rFonts w:ascii="Tahoma" w:eastAsia="Times New Roman" w:hAnsi="Tahoma" w:cs="Tahoma"/>
          <w:color w:val="000000"/>
          <w:kern w:val="36"/>
          <w:sz w:val="44"/>
          <w:szCs w:val="44"/>
          <w:lang w:eastAsia="pl-PL"/>
        </w:rPr>
      </w:pPr>
      <w:r w:rsidRPr="00877767">
        <w:rPr>
          <w:rFonts w:ascii="Tahoma" w:eastAsia="Times New Roman" w:hAnsi="Tahoma" w:cs="Tahoma"/>
          <w:color w:val="000000"/>
          <w:kern w:val="36"/>
          <w:sz w:val="44"/>
          <w:szCs w:val="44"/>
          <w:lang w:eastAsia="pl-PL"/>
        </w:rPr>
        <w:t xml:space="preserve">Powroty mistrzów: Hong </w:t>
      </w:r>
      <w:proofErr w:type="spellStart"/>
      <w:r w:rsidRPr="00877767">
        <w:rPr>
          <w:rFonts w:ascii="Tahoma" w:eastAsia="Times New Roman" w:hAnsi="Tahoma" w:cs="Tahoma"/>
          <w:color w:val="000000"/>
          <w:kern w:val="36"/>
          <w:sz w:val="44"/>
          <w:szCs w:val="44"/>
          <w:lang w:eastAsia="pl-PL"/>
        </w:rPr>
        <w:t>Sang-soo</w:t>
      </w:r>
      <w:proofErr w:type="spellEnd"/>
      <w:r w:rsidRPr="00877767">
        <w:rPr>
          <w:rFonts w:ascii="Tahoma" w:eastAsia="Times New Roman" w:hAnsi="Tahoma" w:cs="Tahoma"/>
          <w:color w:val="000000"/>
          <w:kern w:val="36"/>
          <w:sz w:val="44"/>
          <w:szCs w:val="44"/>
          <w:lang w:eastAsia="pl-PL"/>
        </w:rPr>
        <w:t xml:space="preserve">, </w:t>
      </w:r>
      <w:proofErr w:type="spellStart"/>
      <w:r w:rsidRPr="00877767">
        <w:rPr>
          <w:rFonts w:ascii="Tahoma" w:eastAsia="Times New Roman" w:hAnsi="Tahoma" w:cs="Tahoma"/>
          <w:color w:val="000000"/>
          <w:kern w:val="36"/>
          <w:sz w:val="44"/>
          <w:szCs w:val="44"/>
          <w:lang w:eastAsia="pl-PL"/>
        </w:rPr>
        <w:t>Shinya</w:t>
      </w:r>
      <w:proofErr w:type="spellEnd"/>
      <w:r w:rsidRPr="00877767">
        <w:rPr>
          <w:rFonts w:ascii="Tahoma" w:eastAsia="Times New Roman" w:hAnsi="Tahoma" w:cs="Tahoma"/>
          <w:color w:val="000000"/>
          <w:kern w:val="36"/>
          <w:sz w:val="44"/>
          <w:szCs w:val="44"/>
          <w:lang w:eastAsia="pl-PL"/>
        </w:rPr>
        <w:t xml:space="preserve"> </w:t>
      </w:r>
      <w:proofErr w:type="spellStart"/>
      <w:r w:rsidRPr="00877767">
        <w:rPr>
          <w:rFonts w:ascii="Tahoma" w:eastAsia="Times New Roman" w:hAnsi="Tahoma" w:cs="Tahoma"/>
          <w:color w:val="000000"/>
          <w:kern w:val="36"/>
          <w:sz w:val="44"/>
          <w:szCs w:val="44"/>
          <w:lang w:eastAsia="pl-PL"/>
        </w:rPr>
        <w:t>Tsukamoto</w:t>
      </w:r>
      <w:proofErr w:type="spellEnd"/>
      <w:r w:rsidRPr="00877767">
        <w:rPr>
          <w:rFonts w:ascii="Tahoma" w:eastAsia="Times New Roman" w:hAnsi="Tahoma" w:cs="Tahoma"/>
          <w:color w:val="000000"/>
          <w:kern w:val="36"/>
          <w:sz w:val="44"/>
          <w:szCs w:val="44"/>
          <w:lang w:eastAsia="pl-PL"/>
        </w:rPr>
        <w:t xml:space="preserve">, Midi Z, </w:t>
      </w:r>
      <w:proofErr w:type="spellStart"/>
      <w:r w:rsidRPr="00877767">
        <w:rPr>
          <w:rFonts w:ascii="Tahoma" w:eastAsia="Times New Roman" w:hAnsi="Tahoma" w:cs="Tahoma"/>
          <w:color w:val="000000"/>
          <w:kern w:val="36"/>
          <w:sz w:val="44"/>
          <w:szCs w:val="44"/>
          <w:lang w:eastAsia="pl-PL"/>
        </w:rPr>
        <w:t>Dain</w:t>
      </w:r>
      <w:proofErr w:type="spellEnd"/>
      <w:r w:rsidRPr="00877767">
        <w:rPr>
          <w:rFonts w:ascii="Tahoma" w:eastAsia="Times New Roman" w:hAnsi="Tahoma" w:cs="Tahoma"/>
          <w:color w:val="000000"/>
          <w:kern w:val="36"/>
          <w:sz w:val="44"/>
          <w:szCs w:val="44"/>
          <w:lang w:eastAsia="pl-PL"/>
        </w:rPr>
        <w:t xml:space="preserve"> Said, Pen-</w:t>
      </w:r>
      <w:proofErr w:type="spellStart"/>
      <w:r w:rsidRPr="00877767">
        <w:rPr>
          <w:rFonts w:ascii="Tahoma" w:eastAsia="Times New Roman" w:hAnsi="Tahoma" w:cs="Tahoma"/>
          <w:color w:val="000000"/>
          <w:kern w:val="36"/>
          <w:sz w:val="44"/>
          <w:szCs w:val="44"/>
          <w:lang w:eastAsia="pl-PL"/>
        </w:rPr>
        <w:t>ek</w:t>
      </w:r>
      <w:proofErr w:type="spellEnd"/>
      <w:r w:rsidRPr="00877767">
        <w:rPr>
          <w:rFonts w:ascii="Tahoma" w:eastAsia="Times New Roman" w:hAnsi="Tahoma" w:cs="Tahoma"/>
          <w:color w:val="000000"/>
          <w:kern w:val="36"/>
          <w:sz w:val="44"/>
          <w:szCs w:val="44"/>
          <w:lang w:eastAsia="pl-PL"/>
        </w:rPr>
        <w:t xml:space="preserve"> </w:t>
      </w:r>
      <w:proofErr w:type="spellStart"/>
      <w:r w:rsidRPr="00877767">
        <w:rPr>
          <w:rFonts w:ascii="Tahoma" w:eastAsia="Times New Roman" w:hAnsi="Tahoma" w:cs="Tahoma"/>
          <w:color w:val="000000"/>
          <w:kern w:val="36"/>
          <w:sz w:val="44"/>
          <w:szCs w:val="44"/>
          <w:lang w:eastAsia="pl-PL"/>
        </w:rPr>
        <w:t>Ratanaruang</w:t>
      </w:r>
      <w:proofErr w:type="spellEnd"/>
      <w:r w:rsidRPr="00877767">
        <w:rPr>
          <w:rFonts w:ascii="Tahoma" w:eastAsia="Times New Roman" w:hAnsi="Tahoma" w:cs="Tahoma"/>
          <w:color w:val="000000"/>
          <w:kern w:val="36"/>
          <w:sz w:val="44"/>
          <w:szCs w:val="44"/>
          <w:lang w:eastAsia="pl-PL"/>
        </w:rPr>
        <w:t xml:space="preserve"> i Ho </w:t>
      </w:r>
      <w:proofErr w:type="spellStart"/>
      <w:r w:rsidRPr="00877767">
        <w:rPr>
          <w:rFonts w:ascii="Tahoma" w:eastAsia="Times New Roman" w:hAnsi="Tahoma" w:cs="Tahoma"/>
          <w:color w:val="000000"/>
          <w:kern w:val="36"/>
          <w:sz w:val="44"/>
          <w:szCs w:val="44"/>
          <w:lang w:eastAsia="pl-PL"/>
        </w:rPr>
        <w:t>Yuhang</w:t>
      </w:r>
      <w:proofErr w:type="spellEnd"/>
    </w:p>
    <w:p w:rsidR="00877767" w:rsidRPr="00877767" w:rsidRDefault="00877767" w:rsidP="00877767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Do rozpoczęcia 12. Pięciu Smaków pozostało 7 dni! To dobra okazja, by spojrzeć z perspektywy czasu na dwunastoletnią historię festiwalu i tegoroczny program - dostrzec w nim nowe projekty reżyserów i reżyserek, cieszących się uznaniem pięciosmakowej publiczności, która wita ich nowe filmy niczym spotkanych po dłuższej przerwie dobrych znajomych.</w:t>
      </w:r>
    </w:p>
    <w:p w:rsidR="00877767" w:rsidRPr="00877767" w:rsidRDefault="00877767" w:rsidP="00877767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W tym roku w sekcji Pokazów specjalnych powróci sześciu wyjątkowych twórców:</w:t>
      </w:r>
    </w:p>
    <w:p w:rsidR="00877767" w:rsidRPr="00877767" w:rsidRDefault="00877767" w:rsidP="00877767">
      <w:pPr>
        <w:spacing w:before="450" w:after="450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877767">
        <w:rPr>
          <w:rFonts w:ascii="Tahoma" w:eastAsia="Times New Roman" w:hAnsi="Tahoma" w:cs="Tahoma"/>
          <w:noProof/>
          <w:color w:val="000000"/>
          <w:sz w:val="21"/>
          <w:szCs w:val="21"/>
          <w:lang w:eastAsia="pl-PL"/>
        </w:rPr>
        <w:drawing>
          <wp:inline distT="0" distB="0" distL="0" distR="0">
            <wp:extent cx="5715000" cy="3019425"/>
            <wp:effectExtent l="0" t="0" r="0" b="9525"/>
            <wp:docPr id="7" name="Obraz 7" descr="https://www.piecsmakow.pl/pliki/wgrane/image/2018/mailing/7.11/Hotel_nad_rzek_2018_HONG_Sang-soo_04_dstx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iecsmakow.pl/pliki/wgrane/image/2018/mailing/7.11/Hotel_nad_rzek_2018_HONG_Sang-soo_04_dstx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767" w:rsidRPr="00877767" w:rsidRDefault="00877767" w:rsidP="00877767">
      <w:pPr>
        <w:spacing w:before="600" w:after="270" w:line="240" w:lineRule="auto"/>
        <w:outlineLvl w:val="1"/>
        <w:rPr>
          <w:rFonts w:ascii="Tahoma" w:eastAsia="Times New Roman" w:hAnsi="Tahoma" w:cs="Tahoma"/>
          <w:color w:val="000000"/>
          <w:sz w:val="35"/>
          <w:szCs w:val="35"/>
          <w:lang w:eastAsia="pl-PL"/>
        </w:rPr>
      </w:pPr>
      <w:r w:rsidRPr="00877767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 xml:space="preserve">Hotel nad rzeką / Hotel by the River, reż. Hong </w:t>
      </w:r>
      <w:proofErr w:type="spellStart"/>
      <w:r w:rsidRPr="00877767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>Sang-soo</w:t>
      </w:r>
      <w:proofErr w:type="spellEnd"/>
      <w:r w:rsidRPr="00877767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>, Korea Południowa 2018, 96’</w:t>
      </w:r>
    </w:p>
    <w:p w:rsidR="00877767" w:rsidRPr="00877767" w:rsidRDefault="00877767" w:rsidP="00877767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Hong </w:t>
      </w:r>
      <w:proofErr w:type="spellStart"/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Sang-soo</w:t>
      </w:r>
      <w:proofErr w:type="spellEnd"/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jeden z autorów niezależnego kina koreańskiego, po raz pierwszy pojawił się na Pięciu Smakach już siedem lat temu w sekcji </w:t>
      </w:r>
      <w:proofErr w:type="spellStart"/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Taste</w:t>
      </w:r>
      <w:proofErr w:type="spellEnd"/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of Korea: Nowe Kino, która obejmowała dwa dzieła z jego obszernej filmografii: "</w:t>
      </w:r>
      <w:proofErr w:type="spellStart"/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Hahaha</w:t>
      </w:r>
      <w:proofErr w:type="spellEnd"/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" (2010) i "Oki" (2010). Następnie podczas 10. edycji widzowie mieli okazję zobaczyć "Twoja i nie tylko twoja" - film, który przyniósł Hong </w:t>
      </w:r>
      <w:proofErr w:type="spellStart"/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Sang-soo</w:t>
      </w:r>
      <w:proofErr w:type="spellEnd"/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nagrodę dla najlepszego reżysera na festiwalu w San Sebastian. Na tegorocznych Pięciu Smakach koreański mistrz kina powraca z "Hotelem nad rzeką", w którym opowiada historię starzejącego się poety, który przyjeżdża w środku zimy do małego pensjonatu nad rzeką </w:t>
      </w:r>
      <w:proofErr w:type="spellStart"/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Han</w:t>
      </w:r>
      <w:proofErr w:type="spellEnd"/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. Tam spotyka się z synami, z którymi dawno temu stracił kontakt. W tym samym czasie młoda kobieta również wynajmuje pokój w hotelu, by uleczyć serce z zawodu miłosnego. Powrócą sceny długich spacerów, rozmów o życiu i inne klasyczne motywy filmów Hong </w:t>
      </w:r>
      <w:proofErr w:type="spellStart"/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Sang-soo</w:t>
      </w:r>
      <w:proofErr w:type="spellEnd"/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.</w:t>
      </w:r>
    </w:p>
    <w:p w:rsidR="00877767" w:rsidRPr="00877767" w:rsidRDefault="00877767" w:rsidP="00877767">
      <w:pPr>
        <w:spacing w:before="450" w:after="450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877767">
        <w:rPr>
          <w:rFonts w:ascii="Tahoma" w:eastAsia="Times New Roman" w:hAnsi="Tahoma" w:cs="Tahoma"/>
          <w:noProof/>
          <w:color w:val="000000"/>
          <w:sz w:val="21"/>
          <w:szCs w:val="21"/>
          <w:lang w:eastAsia="pl-PL"/>
        </w:rPr>
        <w:lastRenderedPageBreak/>
        <w:drawing>
          <wp:inline distT="0" distB="0" distL="0" distR="0">
            <wp:extent cx="5715000" cy="3810000"/>
            <wp:effectExtent l="0" t="0" r="0" b="0"/>
            <wp:docPr id="6" name="Obraz 6" descr="https://www.piecsmakow.pl/pliki/wgrane/image/2018/mailing/7.11/Mord_2018_Shinya_TSUKAMOTO_04_dstx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iecsmakow.pl/pliki/wgrane/image/2018/mailing/7.11/Mord_2018_Shinya_TSUKAMOTO_04_dstx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767" w:rsidRPr="00877767" w:rsidRDefault="00877767" w:rsidP="00877767">
      <w:pPr>
        <w:spacing w:before="600" w:after="270" w:line="240" w:lineRule="auto"/>
        <w:outlineLvl w:val="1"/>
        <w:rPr>
          <w:rFonts w:ascii="Tahoma" w:eastAsia="Times New Roman" w:hAnsi="Tahoma" w:cs="Tahoma"/>
          <w:color w:val="000000"/>
          <w:sz w:val="35"/>
          <w:szCs w:val="35"/>
          <w:lang w:eastAsia="pl-PL"/>
        </w:rPr>
      </w:pPr>
      <w:r w:rsidRPr="00877767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 xml:space="preserve">Mord / Killing, reż. </w:t>
      </w:r>
      <w:proofErr w:type="spellStart"/>
      <w:r w:rsidRPr="00877767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>Shinya</w:t>
      </w:r>
      <w:proofErr w:type="spellEnd"/>
      <w:r w:rsidRPr="00877767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 xml:space="preserve"> </w:t>
      </w:r>
      <w:proofErr w:type="spellStart"/>
      <w:r w:rsidRPr="00877767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>Tsukamoto</w:t>
      </w:r>
      <w:proofErr w:type="spellEnd"/>
      <w:r w:rsidRPr="00877767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>, Japonia 2018, 80’</w:t>
      </w:r>
    </w:p>
    <w:p w:rsidR="00877767" w:rsidRPr="00877767" w:rsidRDefault="00877767" w:rsidP="00877767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Na 6. edycji festiwalu pięciosmakowa widownia zetknęła się z poruszającym filmem "</w:t>
      </w:r>
      <w:proofErr w:type="spellStart"/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Kotoko</w:t>
      </w:r>
      <w:proofErr w:type="spellEnd"/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" </w:t>
      </w:r>
      <w:proofErr w:type="spellStart"/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Shinyi</w:t>
      </w:r>
      <w:proofErr w:type="spellEnd"/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Tsukamoto</w:t>
      </w:r>
      <w:proofErr w:type="spellEnd"/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. W tym roku awangardowy mistrz japońskiego kina powraca na festiwal w zupełnie innym kostiumie gatunkowym za sprawą filmu samurajskiego "Mord", nominowanego do Złotego Lwa na MFF w Wenecji 2018. </w:t>
      </w:r>
      <w:proofErr w:type="spellStart"/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Shinya</w:t>
      </w:r>
      <w:proofErr w:type="spellEnd"/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Tsukamoto</w:t>
      </w:r>
      <w:proofErr w:type="spellEnd"/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znów opowiada o rozdarciu wewnętrznym głównej postaci - wojownik </w:t>
      </w:r>
      <w:proofErr w:type="spellStart"/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Mokunoshin</w:t>
      </w:r>
      <w:proofErr w:type="spellEnd"/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Tsuzuki</w:t>
      </w:r>
      <w:proofErr w:type="spellEnd"/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podobnie jak </w:t>
      </w:r>
      <w:proofErr w:type="spellStart"/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Kotoko</w:t>
      </w:r>
      <w:proofErr w:type="spellEnd"/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nie przystaje do świata, w którym przyszło mu żyć. Porzuca drogę miecza i, by zarobić na życie, pracuje na roli, jednak pełne przemocy przeszłe życie wkrótce upomina się o bohatera. </w:t>
      </w:r>
      <w:proofErr w:type="spellStart"/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Shinya</w:t>
      </w:r>
      <w:proofErr w:type="spellEnd"/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Tsukamoto</w:t>
      </w:r>
      <w:proofErr w:type="spellEnd"/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znów zagłębia się w meandry ludzkiej psychiki, przedstawiając przejmującą analizę kryzysu wewnętrznego.</w:t>
      </w:r>
    </w:p>
    <w:p w:rsidR="00877767" w:rsidRPr="00877767" w:rsidRDefault="00877767" w:rsidP="00877767">
      <w:pPr>
        <w:spacing w:before="450" w:after="450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877767">
        <w:rPr>
          <w:rFonts w:ascii="Tahoma" w:eastAsia="Times New Roman" w:hAnsi="Tahoma" w:cs="Tahoma"/>
          <w:noProof/>
          <w:color w:val="000000"/>
          <w:sz w:val="21"/>
          <w:szCs w:val="21"/>
          <w:lang w:eastAsia="pl-PL"/>
        </w:rPr>
        <w:lastRenderedPageBreak/>
        <w:drawing>
          <wp:inline distT="0" distB="0" distL="0" distR="0">
            <wp:extent cx="5715000" cy="3819525"/>
            <wp:effectExtent l="0" t="0" r="0" b="9525"/>
            <wp:docPr id="5" name="Obraz 5" descr="https://www.piecsmakow.pl/pliki/wgrane/image/2018/mailing/7.11/Czternacie_jabek_2018_Midi_Z_01_dstx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piecsmakow.pl/pliki/wgrane/image/2018/mailing/7.11/Czternacie_jabek_2018_Midi_Z_01_dstx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767" w:rsidRPr="00877767" w:rsidRDefault="00877767" w:rsidP="00877767">
      <w:pPr>
        <w:spacing w:before="600" w:after="270" w:line="240" w:lineRule="auto"/>
        <w:outlineLvl w:val="1"/>
        <w:rPr>
          <w:rFonts w:ascii="Tahoma" w:eastAsia="Times New Roman" w:hAnsi="Tahoma" w:cs="Tahoma"/>
          <w:color w:val="000000"/>
          <w:sz w:val="35"/>
          <w:szCs w:val="35"/>
          <w:lang w:eastAsia="pl-PL"/>
        </w:rPr>
      </w:pPr>
      <w:r w:rsidRPr="00877767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 xml:space="preserve">Czternaście jabłek / 14 </w:t>
      </w:r>
      <w:proofErr w:type="spellStart"/>
      <w:r w:rsidRPr="00877767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>Apples</w:t>
      </w:r>
      <w:proofErr w:type="spellEnd"/>
      <w:r w:rsidRPr="00877767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>, reż. Midi Z, Tajwan, Birma 2018, 84'</w:t>
      </w:r>
    </w:p>
    <w:p w:rsidR="00877767" w:rsidRPr="00877767" w:rsidRDefault="00877767" w:rsidP="00877767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Midi Z jest wyjątkowym twórcą w programie festiwalu, ponieważ widzowie mieli okazję śledzić jego karierę od samego początku. Wszystkie jego filmy były pokazywane na poprzednich edycjach, a sam reżyser gościł na festiwalu. Midi Z jest twórcą od lat konsekwentnie opowiadającym o trudnych realiach życia w Birmie, zarówno w fabułach jak i dokumentach, a najczęściej łącząc obie stylistyki. Po "Drodze do </w:t>
      </w:r>
      <w:proofErr w:type="spellStart"/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Mandalay</w:t>
      </w:r>
      <w:proofErr w:type="spellEnd"/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" - największym projekcie w jego dotychczasowej karierze - Midi Z powraca do formy bardziej zbliżonej do konwencji dokumentalnej. W "Czternastu jabłkach" reżyser wchodzi z kamerą do społeczności mnichów buddyjskich w małym klasztorze na birmańskiej wsi. Twórca przedstawia bohatera fikcyjnego - zamożnego biznesmena z </w:t>
      </w:r>
      <w:proofErr w:type="spellStart"/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Mandalay</w:t>
      </w:r>
      <w:proofErr w:type="spellEnd"/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, który na dwa tygodnie dołącza do zakonu - i tworzy przejmującą kronikę hipokryzji instytucji religijnej w Birmie. Kolejne przenikliwe spojrzenie w głąb społeczeństwa birmańskiego od jednego z najciekawszych autorów kina azjatyckiego.</w:t>
      </w:r>
    </w:p>
    <w:p w:rsidR="00877767" w:rsidRPr="00877767" w:rsidRDefault="00877767" w:rsidP="00877767">
      <w:pPr>
        <w:spacing w:before="450" w:after="450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877767">
        <w:rPr>
          <w:rFonts w:ascii="Tahoma" w:eastAsia="Times New Roman" w:hAnsi="Tahoma" w:cs="Tahoma"/>
          <w:noProof/>
          <w:color w:val="000000"/>
          <w:sz w:val="21"/>
          <w:szCs w:val="21"/>
          <w:lang w:eastAsia="pl-PL"/>
        </w:rPr>
        <w:lastRenderedPageBreak/>
        <w:drawing>
          <wp:inline distT="0" distB="0" distL="0" distR="0">
            <wp:extent cx="5715000" cy="3810000"/>
            <wp:effectExtent l="0" t="0" r="0" b="0"/>
            <wp:docPr id="4" name="Obraz 4" descr="https://www.piecsmakow.pl/pliki/wgrane/image/2018/mailing/7.11/Samui_Song_2018_Pe-ek_RATANARUANG_02_dstx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piecsmakow.pl/pliki/wgrane/image/2018/mailing/7.11/Samui_Song_2018_Pe-ek_RATANARUANG_02_dstx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767" w:rsidRPr="00877767" w:rsidRDefault="00877767" w:rsidP="00877767">
      <w:pPr>
        <w:spacing w:before="600" w:after="270" w:line="240" w:lineRule="auto"/>
        <w:outlineLvl w:val="1"/>
        <w:rPr>
          <w:rFonts w:ascii="Tahoma" w:eastAsia="Times New Roman" w:hAnsi="Tahoma" w:cs="Tahoma"/>
          <w:color w:val="000000"/>
          <w:sz w:val="35"/>
          <w:szCs w:val="35"/>
          <w:lang w:eastAsia="pl-PL"/>
        </w:rPr>
      </w:pPr>
      <w:proofErr w:type="spellStart"/>
      <w:r w:rsidRPr="00877767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>Samui</w:t>
      </w:r>
      <w:proofErr w:type="spellEnd"/>
      <w:r w:rsidRPr="00877767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 xml:space="preserve"> Song, reż. Pen-</w:t>
      </w:r>
      <w:proofErr w:type="spellStart"/>
      <w:r w:rsidRPr="00877767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>ek</w:t>
      </w:r>
      <w:proofErr w:type="spellEnd"/>
      <w:r w:rsidRPr="00877767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 xml:space="preserve"> </w:t>
      </w:r>
      <w:proofErr w:type="spellStart"/>
      <w:r w:rsidRPr="00877767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>Ratanaruang</w:t>
      </w:r>
      <w:proofErr w:type="spellEnd"/>
      <w:r w:rsidRPr="00877767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>, Tajlandia, Niemcy, Norwegia 2017, 108'</w:t>
      </w:r>
    </w:p>
    <w:p w:rsidR="00877767" w:rsidRPr="00877767" w:rsidRDefault="00877767" w:rsidP="00877767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Pen-</w:t>
      </w:r>
      <w:proofErr w:type="spellStart"/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ek</w:t>
      </w:r>
      <w:proofErr w:type="spellEnd"/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Ratanaruang</w:t>
      </w:r>
      <w:proofErr w:type="spellEnd"/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, jeden z czołowych twórców tajlandzkiej nowej fali, był bohaterem retrospektywy Pięciu Smaków już 9 lat temu - podczas 3. edycji widzowie festiwalu mieli okazję zobaczyć "69" (1999), "</w:t>
      </w:r>
      <w:proofErr w:type="spellStart"/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Monrak</w:t>
      </w:r>
      <w:proofErr w:type="spellEnd"/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Transistor</w:t>
      </w:r>
      <w:proofErr w:type="spellEnd"/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" (2001), "Ostatnie życie we wszechświecie" (2003), "</w:t>
      </w:r>
      <w:proofErr w:type="spellStart"/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Ploy</w:t>
      </w:r>
      <w:proofErr w:type="spellEnd"/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" (2007) i "Nimfa" (2009). W tym roku Pen-</w:t>
      </w:r>
      <w:proofErr w:type="spellStart"/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ek</w:t>
      </w:r>
      <w:proofErr w:type="spellEnd"/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Ratanaruang</w:t>
      </w:r>
      <w:proofErr w:type="spellEnd"/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powraca aż z dwoma tytułami. Pierwszym z nich jest "</w:t>
      </w:r>
      <w:proofErr w:type="spellStart"/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Samui</w:t>
      </w:r>
      <w:proofErr w:type="spellEnd"/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Song", gdzie reżyser przedstawia historię aktorki oper mydlanych, która tkwi w nieszczęśliwym małżeństwie z bogatym obcokrajowcem coraz bardziej uzależnionym od podejrzanego ruchu religijnego i charyzmatycznego guru. Wielopoziomowa narracja oparta na schemacie kina noir ignoruje przyczynowo skutkowość, bo wszystko jest fikcją albo wszystko jest prawdą. "</w:t>
      </w:r>
      <w:proofErr w:type="spellStart"/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Samui</w:t>
      </w:r>
      <w:proofErr w:type="spellEnd"/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Song" wejdzie na ekrany polskich kin studyjnych 25 stycznia 2019 roku. Dystrybutorem tytułu jest Pięć Smaków - Kino Azji.</w:t>
      </w:r>
    </w:p>
    <w:p w:rsidR="00877767" w:rsidRPr="00877767" w:rsidRDefault="00877767" w:rsidP="00877767">
      <w:pPr>
        <w:spacing w:before="450" w:after="450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877767">
        <w:rPr>
          <w:rFonts w:ascii="Tahoma" w:eastAsia="Times New Roman" w:hAnsi="Tahoma" w:cs="Tahoma"/>
          <w:noProof/>
          <w:color w:val="000000"/>
          <w:sz w:val="21"/>
          <w:szCs w:val="21"/>
          <w:lang w:eastAsia="pl-PL"/>
        </w:rPr>
        <w:lastRenderedPageBreak/>
        <w:drawing>
          <wp:inline distT="0" distB="0" distL="0" distR="0">
            <wp:extent cx="5715000" cy="3810000"/>
            <wp:effectExtent l="0" t="0" r="0" b="0"/>
            <wp:docPr id="3" name="Obraz 3" descr="https://www.piecsmakow.pl/pliki/wgrane/image/2018/mailing/7.11/gallery-5_dstx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piecsmakow.pl/pliki/wgrane/image/2018/mailing/7.11/gallery-5_dstx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767" w:rsidRPr="00877767" w:rsidRDefault="00877767" w:rsidP="00877767">
      <w:pPr>
        <w:spacing w:before="600" w:after="270" w:line="240" w:lineRule="auto"/>
        <w:outlineLvl w:val="1"/>
        <w:rPr>
          <w:rFonts w:ascii="Tahoma" w:eastAsia="Times New Roman" w:hAnsi="Tahoma" w:cs="Tahoma"/>
          <w:color w:val="000000"/>
          <w:sz w:val="35"/>
          <w:szCs w:val="35"/>
          <w:lang w:eastAsia="pl-PL"/>
        </w:rPr>
      </w:pPr>
      <w:r w:rsidRPr="00877767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 xml:space="preserve">Folklor: </w:t>
      </w:r>
      <w:proofErr w:type="spellStart"/>
      <w:r w:rsidRPr="00877767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>Pob</w:t>
      </w:r>
      <w:proofErr w:type="spellEnd"/>
      <w:r w:rsidRPr="00877767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 xml:space="preserve"> / </w:t>
      </w:r>
      <w:proofErr w:type="spellStart"/>
      <w:r w:rsidRPr="00877767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>Peeh</w:t>
      </w:r>
      <w:proofErr w:type="spellEnd"/>
      <w:r w:rsidRPr="00877767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 xml:space="preserve"> </w:t>
      </w:r>
      <w:proofErr w:type="spellStart"/>
      <w:r w:rsidRPr="00877767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>Pob</w:t>
      </w:r>
      <w:proofErr w:type="spellEnd"/>
      <w:r w:rsidRPr="00877767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 xml:space="preserve"> / </w:t>
      </w:r>
      <w:proofErr w:type="spellStart"/>
      <w:r w:rsidRPr="00877767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>Folklore</w:t>
      </w:r>
      <w:proofErr w:type="spellEnd"/>
      <w:r w:rsidRPr="00877767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 xml:space="preserve">: </w:t>
      </w:r>
      <w:proofErr w:type="spellStart"/>
      <w:r w:rsidRPr="00877767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>Pob</w:t>
      </w:r>
      <w:proofErr w:type="spellEnd"/>
      <w:r w:rsidRPr="00877767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>, reż. Pen-</w:t>
      </w:r>
      <w:proofErr w:type="spellStart"/>
      <w:r w:rsidRPr="00877767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>ek</w:t>
      </w:r>
      <w:proofErr w:type="spellEnd"/>
      <w:r w:rsidRPr="00877767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 xml:space="preserve"> </w:t>
      </w:r>
      <w:proofErr w:type="spellStart"/>
      <w:r w:rsidRPr="00877767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>Ratanaruang</w:t>
      </w:r>
      <w:proofErr w:type="spellEnd"/>
      <w:r w:rsidRPr="00877767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>, Tajlandia, Singapur 2018, 63’</w:t>
      </w:r>
    </w:p>
    <w:p w:rsidR="00877767" w:rsidRPr="00877767" w:rsidRDefault="00877767" w:rsidP="00877767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Drugim projektem Pen-</w:t>
      </w:r>
      <w:proofErr w:type="spellStart"/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eka</w:t>
      </w:r>
      <w:proofErr w:type="spellEnd"/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Ratanaruanga</w:t>
      </w:r>
      <w:proofErr w:type="spellEnd"/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wyświetlanym na tegorocznej edycji będzie odcinek serialu HBO "Folklor: </w:t>
      </w:r>
      <w:proofErr w:type="spellStart"/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Pob</w:t>
      </w:r>
      <w:proofErr w:type="spellEnd"/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", który jest satyrą na środowisko </w:t>
      </w:r>
      <w:proofErr w:type="spellStart"/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expatów</w:t>
      </w:r>
      <w:proofErr w:type="spellEnd"/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w Azji Południowo-Wschodniej. Reżyser opowiada historię młodego dziennikarza, </w:t>
      </w:r>
      <w:proofErr w:type="spellStart"/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Manopa</w:t>
      </w:r>
      <w:proofErr w:type="spellEnd"/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który udaje się do bogatej dzielnicy miasta, by zrobić reportaż na temat brutalnego morderstwa Amerykanina, a na miejscu zbrodni niespodziewanie spotyka znanego z tajskich legend krwiożerczego ducha </w:t>
      </w:r>
      <w:proofErr w:type="spellStart"/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Poba</w:t>
      </w:r>
      <w:proofErr w:type="spellEnd"/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. W antologii grozy "Folklor" odcinek </w:t>
      </w:r>
      <w:proofErr w:type="spellStart"/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Ratanaruanga</w:t>
      </w:r>
      <w:proofErr w:type="spellEnd"/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wyróżnia się dopracowaną formą wizualną i niezwykłym poczuciem humoru.</w:t>
      </w:r>
    </w:p>
    <w:p w:rsidR="00877767" w:rsidRPr="00877767" w:rsidRDefault="00877767" w:rsidP="00877767">
      <w:pPr>
        <w:spacing w:before="450" w:after="450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877767">
        <w:rPr>
          <w:rFonts w:ascii="Tahoma" w:eastAsia="Times New Roman" w:hAnsi="Tahoma" w:cs="Tahoma"/>
          <w:noProof/>
          <w:color w:val="000000"/>
          <w:sz w:val="21"/>
          <w:szCs w:val="21"/>
          <w:lang w:eastAsia="pl-PL"/>
        </w:rPr>
        <w:lastRenderedPageBreak/>
        <w:drawing>
          <wp:inline distT="0" distB="0" distL="0" distR="0">
            <wp:extent cx="5715000" cy="4324350"/>
            <wp:effectExtent l="0" t="0" r="0" b="0"/>
            <wp:docPr id="2" name="Obraz 2" descr="https://www.piecsmakow.pl/pliki/wgrane/image/2018/mailing/7.11/glw_Folklore_Toyol_Still2.jpg_standa_dstx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piecsmakow.pl/pliki/wgrane/image/2018/mailing/7.11/glw_Folklore_Toyol_Still2.jpg_standa_dstx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767" w:rsidRPr="00877767" w:rsidRDefault="00877767" w:rsidP="00877767">
      <w:pPr>
        <w:spacing w:before="600" w:after="270" w:line="240" w:lineRule="auto"/>
        <w:outlineLvl w:val="1"/>
        <w:rPr>
          <w:rFonts w:ascii="Tahoma" w:eastAsia="Times New Roman" w:hAnsi="Tahoma" w:cs="Tahoma"/>
          <w:color w:val="000000"/>
          <w:sz w:val="35"/>
          <w:szCs w:val="35"/>
          <w:lang w:eastAsia="pl-PL"/>
        </w:rPr>
      </w:pPr>
      <w:r w:rsidRPr="00877767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 xml:space="preserve">Folklor: </w:t>
      </w:r>
      <w:proofErr w:type="spellStart"/>
      <w:r w:rsidRPr="00877767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>Toyol</w:t>
      </w:r>
      <w:proofErr w:type="spellEnd"/>
      <w:r w:rsidRPr="00877767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 xml:space="preserve"> / </w:t>
      </w:r>
      <w:proofErr w:type="spellStart"/>
      <w:r w:rsidRPr="00877767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>Folklore</w:t>
      </w:r>
      <w:proofErr w:type="spellEnd"/>
      <w:r w:rsidRPr="00877767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 xml:space="preserve">: </w:t>
      </w:r>
      <w:proofErr w:type="spellStart"/>
      <w:r w:rsidRPr="00877767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>Toyol</w:t>
      </w:r>
      <w:proofErr w:type="spellEnd"/>
      <w:r w:rsidRPr="00877767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 xml:space="preserve">, reż. Ho </w:t>
      </w:r>
      <w:proofErr w:type="spellStart"/>
      <w:r w:rsidRPr="00877767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>Yuhang</w:t>
      </w:r>
      <w:proofErr w:type="spellEnd"/>
      <w:r w:rsidRPr="00877767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>, Malezja, Singapur 2018, 49’</w:t>
      </w:r>
    </w:p>
    <w:p w:rsidR="00877767" w:rsidRPr="00877767" w:rsidRDefault="00877767" w:rsidP="00877767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Twórczość Ho </w:t>
      </w:r>
      <w:proofErr w:type="spellStart"/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Yuhanga</w:t>
      </w:r>
      <w:proofErr w:type="spellEnd"/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pierwszy raz pojawiła się na Pięciu Smakach w ramach retrospektywy Focus: Malezja w 2012 roku. Publiczność miała wtedy okazję zobaczyć jego "Bezpańskie psy" (2006) i film krótkometrażowy w ramach antologii "15Malezja". Ho </w:t>
      </w:r>
      <w:proofErr w:type="spellStart"/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Yuhang</w:t>
      </w:r>
      <w:proofErr w:type="spellEnd"/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osobiście gościł na zeszłorocznej edycji festiwalu, gdy w konkursie głównym znalazła się jego nowa produkcja "Pani K". W tym roku powraca z "Folklor: </w:t>
      </w:r>
      <w:proofErr w:type="spellStart"/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Toyol</w:t>
      </w:r>
      <w:proofErr w:type="spellEnd"/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" - odcinkiem serialu grozy produkcji HBO Asia - w którym przedstawia historię rozgrywającą się w małej osadzie rybackiej dotkniętej przez plagę. Zarządzający miasteczkiem polityk próbuje zaradzić sytuacji i nieopatrznie decyduje się szukać pomocy czarnej magii. Film w zaskakujący sposób pozostaje w dialogu z "</w:t>
      </w:r>
      <w:proofErr w:type="spellStart"/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Dukunem</w:t>
      </w:r>
      <w:proofErr w:type="spellEnd"/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" </w:t>
      </w:r>
      <w:proofErr w:type="spellStart"/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Daina</w:t>
      </w:r>
      <w:proofErr w:type="spellEnd"/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Saida</w:t>
      </w:r>
      <w:proofErr w:type="spellEnd"/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- filmem kolejnego twórcy, który powraca w tym roku. </w:t>
      </w:r>
    </w:p>
    <w:p w:rsidR="00877767" w:rsidRPr="00877767" w:rsidRDefault="00877767" w:rsidP="00877767">
      <w:pPr>
        <w:spacing w:before="450" w:after="450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877767">
        <w:rPr>
          <w:rFonts w:ascii="Tahoma" w:eastAsia="Times New Roman" w:hAnsi="Tahoma" w:cs="Tahoma"/>
          <w:noProof/>
          <w:color w:val="000000"/>
          <w:sz w:val="21"/>
          <w:szCs w:val="21"/>
          <w:lang w:eastAsia="pl-PL"/>
        </w:rPr>
        <w:lastRenderedPageBreak/>
        <w:drawing>
          <wp:inline distT="0" distB="0" distL="0" distR="0">
            <wp:extent cx="5715000" cy="3810000"/>
            <wp:effectExtent l="0" t="0" r="0" b="0"/>
            <wp:docPr id="1" name="Obraz 1" descr="https://www.piecsmakow.pl/pliki/wgrane/image/2018/mailing/7.11/Dukun_2006_2018_Dain_SAID_05_dstx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piecsmakow.pl/pliki/wgrane/image/2018/mailing/7.11/Dukun_2006_2018_Dain_SAID_05_dstx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767" w:rsidRPr="00877767" w:rsidRDefault="00877767" w:rsidP="00877767">
      <w:pPr>
        <w:spacing w:before="600" w:after="270" w:line="240" w:lineRule="auto"/>
        <w:outlineLvl w:val="1"/>
        <w:rPr>
          <w:rFonts w:ascii="Tahoma" w:eastAsia="Times New Roman" w:hAnsi="Tahoma" w:cs="Tahoma"/>
          <w:color w:val="000000"/>
          <w:sz w:val="35"/>
          <w:szCs w:val="35"/>
          <w:lang w:eastAsia="pl-PL"/>
        </w:rPr>
      </w:pPr>
      <w:proofErr w:type="spellStart"/>
      <w:r w:rsidRPr="00877767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>Dukun</w:t>
      </w:r>
      <w:proofErr w:type="spellEnd"/>
      <w:r w:rsidRPr="00877767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 xml:space="preserve">, reż. </w:t>
      </w:r>
      <w:proofErr w:type="spellStart"/>
      <w:r w:rsidRPr="00877767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>Dain</w:t>
      </w:r>
      <w:proofErr w:type="spellEnd"/>
      <w:r w:rsidRPr="00877767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 xml:space="preserve"> Said, Malezja 2006/18, 108’</w:t>
      </w:r>
    </w:p>
    <w:p w:rsidR="00877767" w:rsidRPr="00877767" w:rsidRDefault="00877767" w:rsidP="00877767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proofErr w:type="spellStart"/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Dain</w:t>
      </w:r>
      <w:proofErr w:type="spellEnd"/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Said, podobnie jak Midi Z, to reżyser, którego twórczość pięciosmakowa publiczność miała okazję śledzić od początku. Jeden z czołowych twórców kina malezyjskiego gościł na festiwalu już dwa razy (z filmami "</w:t>
      </w:r>
      <w:proofErr w:type="spellStart"/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Bunohan</w:t>
      </w:r>
      <w:proofErr w:type="spellEnd"/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" w 2012 r. i "Przemiana" w 2016 r.) i podczas tegorocznej edycji powróci do Warszawy, by osobiście zaprezentować swój debiut reżyserski sprzed 12 lat, "</w:t>
      </w:r>
      <w:proofErr w:type="spellStart"/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Dukun</w:t>
      </w:r>
      <w:proofErr w:type="spellEnd"/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", którego premiera odbyła się dopiero w lutym 2018. Film jest oparty na prawdziwej sprawie kryminalnej sprzed trzech dekad, dotyczącej morderstwa polityka malezyjskiego przez znaną szamankę Monę </w:t>
      </w:r>
      <w:proofErr w:type="spellStart"/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Fandey</w:t>
      </w:r>
      <w:proofErr w:type="spellEnd"/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przygasającą gwiazdę </w:t>
      </w:r>
      <w:proofErr w:type="spellStart"/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popu</w:t>
      </w:r>
      <w:proofErr w:type="spellEnd"/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. </w:t>
      </w:r>
      <w:proofErr w:type="spellStart"/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Dain</w:t>
      </w:r>
      <w:proofErr w:type="spellEnd"/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Said splata metafizyczny horror z dramatem sądowym, co daje mrożące krew w żyłach połączenie fikcji i faktów.</w:t>
      </w:r>
    </w:p>
    <w:p w:rsidR="00877767" w:rsidRPr="00877767" w:rsidRDefault="00877767" w:rsidP="00877767">
      <w:pPr>
        <w:spacing w:before="105" w:after="105" w:line="15" w:lineRule="atLeast"/>
        <w:rPr>
          <w:rFonts w:ascii="Tahoma" w:eastAsia="Times New Roman" w:hAnsi="Tahoma" w:cs="Tahoma"/>
          <w:color w:val="000000"/>
          <w:sz w:val="2"/>
          <w:szCs w:val="2"/>
          <w:lang w:eastAsia="pl-PL"/>
        </w:rPr>
      </w:pPr>
      <w:r w:rsidRPr="00877767">
        <w:rPr>
          <w:rFonts w:ascii="Tahoma" w:eastAsia="Times New Roman" w:hAnsi="Tahoma" w:cs="Tahoma"/>
          <w:color w:val="000000"/>
          <w:sz w:val="2"/>
          <w:szCs w:val="2"/>
          <w:lang w:eastAsia="pl-PL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9"/>
      </w:tblGrid>
      <w:tr w:rsidR="00877767" w:rsidRPr="00877767" w:rsidTr="00877767">
        <w:trPr>
          <w:tblCellSpacing w:w="0" w:type="dxa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77767" w:rsidRPr="00877767" w:rsidRDefault="00877767" w:rsidP="00877767">
            <w:pPr>
              <w:spacing w:before="120" w:after="120" w:line="195" w:lineRule="atLeast"/>
              <w:ind w:left="120" w:right="12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</w:pPr>
            <w:hyperlink r:id="rId18" w:history="1">
              <w:r w:rsidRPr="00877767">
                <w:rPr>
                  <w:rFonts w:ascii="Tahoma" w:eastAsia="Times New Roman" w:hAnsi="Tahoma" w:cs="Tahoma"/>
                  <w:color w:val="FFFFFF"/>
                  <w:sz w:val="20"/>
                  <w:szCs w:val="20"/>
                  <w:u w:val="single"/>
                  <w:lang w:eastAsia="pl-PL"/>
                </w:rPr>
                <w:t>pokazy specjalne </w:t>
              </w:r>
            </w:hyperlink>
          </w:p>
        </w:tc>
      </w:tr>
    </w:tbl>
    <w:p w:rsidR="00877767" w:rsidRPr="00877767" w:rsidRDefault="00877767" w:rsidP="00877767">
      <w:pPr>
        <w:spacing w:before="105" w:after="105" w:line="15" w:lineRule="atLeast"/>
        <w:rPr>
          <w:rFonts w:ascii="Tahoma" w:eastAsia="Times New Roman" w:hAnsi="Tahoma" w:cs="Tahoma"/>
          <w:color w:val="000000"/>
          <w:sz w:val="2"/>
          <w:szCs w:val="2"/>
          <w:lang w:eastAsia="pl-PL"/>
        </w:rPr>
      </w:pPr>
      <w:r w:rsidRPr="00877767">
        <w:rPr>
          <w:rFonts w:ascii="Tahoma" w:eastAsia="Times New Roman" w:hAnsi="Tahoma" w:cs="Tahoma"/>
          <w:color w:val="000000"/>
          <w:sz w:val="2"/>
          <w:szCs w:val="2"/>
          <w:lang w:eastAsia="pl-PL"/>
        </w:rPr>
        <w:t> </w:t>
      </w:r>
    </w:p>
    <w:p w:rsidR="00877767" w:rsidRPr="00877767" w:rsidRDefault="00877767" w:rsidP="00877767">
      <w:pPr>
        <w:spacing w:before="105" w:after="105" w:line="15" w:lineRule="atLeast"/>
        <w:rPr>
          <w:rFonts w:ascii="Tahoma" w:eastAsia="Times New Roman" w:hAnsi="Tahoma" w:cs="Tahoma"/>
          <w:color w:val="000000"/>
          <w:sz w:val="2"/>
          <w:szCs w:val="2"/>
          <w:lang w:eastAsia="pl-PL"/>
        </w:rPr>
      </w:pPr>
      <w:r w:rsidRPr="00877767">
        <w:rPr>
          <w:rFonts w:ascii="Tahoma" w:eastAsia="Times New Roman" w:hAnsi="Tahoma" w:cs="Tahoma"/>
          <w:color w:val="000000"/>
          <w:sz w:val="2"/>
          <w:szCs w:val="2"/>
          <w:lang w:eastAsia="pl-PL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4"/>
      </w:tblGrid>
      <w:tr w:rsidR="00877767" w:rsidRPr="00877767" w:rsidTr="00877767">
        <w:trPr>
          <w:tblCellSpacing w:w="0" w:type="dxa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77767" w:rsidRPr="00877767" w:rsidRDefault="00877767" w:rsidP="00877767">
            <w:pPr>
              <w:spacing w:before="120" w:after="120" w:line="195" w:lineRule="atLeast"/>
              <w:ind w:left="120" w:right="12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</w:pPr>
            <w:hyperlink r:id="rId19" w:history="1">
              <w:r w:rsidRPr="00877767">
                <w:rPr>
                  <w:rFonts w:ascii="Tahoma" w:eastAsia="Times New Roman" w:hAnsi="Tahoma" w:cs="Tahoma"/>
                  <w:color w:val="FFFFFF"/>
                  <w:sz w:val="20"/>
                  <w:szCs w:val="20"/>
                  <w:u w:val="single"/>
                  <w:lang w:eastAsia="pl-PL"/>
                </w:rPr>
                <w:t>pełny program </w:t>
              </w:r>
            </w:hyperlink>
          </w:p>
        </w:tc>
      </w:tr>
    </w:tbl>
    <w:p w:rsidR="00877767" w:rsidRPr="00877767" w:rsidRDefault="00877767" w:rsidP="00877767">
      <w:pPr>
        <w:spacing w:before="105" w:after="105" w:line="15" w:lineRule="atLeast"/>
        <w:rPr>
          <w:rFonts w:ascii="Tahoma" w:eastAsia="Times New Roman" w:hAnsi="Tahoma" w:cs="Tahoma"/>
          <w:color w:val="000000"/>
          <w:sz w:val="2"/>
          <w:szCs w:val="2"/>
          <w:lang w:eastAsia="pl-PL"/>
        </w:rPr>
      </w:pPr>
      <w:r w:rsidRPr="00877767">
        <w:rPr>
          <w:rFonts w:ascii="Tahoma" w:eastAsia="Times New Roman" w:hAnsi="Tahoma" w:cs="Tahoma"/>
          <w:color w:val="000000"/>
          <w:sz w:val="2"/>
          <w:szCs w:val="2"/>
          <w:lang w:eastAsia="pl-PL"/>
        </w:rPr>
        <w:t> </w:t>
      </w:r>
    </w:p>
    <w:p w:rsidR="00877767" w:rsidRPr="00877767" w:rsidRDefault="00877767" w:rsidP="00877767">
      <w:pPr>
        <w:spacing w:before="105" w:after="105" w:line="15" w:lineRule="atLeast"/>
        <w:rPr>
          <w:rFonts w:ascii="Tahoma" w:eastAsia="Times New Roman" w:hAnsi="Tahoma" w:cs="Tahoma"/>
          <w:color w:val="000000"/>
          <w:sz w:val="2"/>
          <w:szCs w:val="2"/>
          <w:lang w:eastAsia="pl-PL"/>
        </w:rPr>
      </w:pPr>
      <w:r w:rsidRPr="00877767">
        <w:rPr>
          <w:rFonts w:ascii="Tahoma" w:eastAsia="Times New Roman" w:hAnsi="Tahoma" w:cs="Tahoma"/>
          <w:color w:val="000000"/>
          <w:sz w:val="2"/>
          <w:szCs w:val="2"/>
          <w:lang w:eastAsia="pl-PL"/>
        </w:rPr>
        <w:t> </w:t>
      </w:r>
    </w:p>
    <w:p w:rsidR="00877767" w:rsidRPr="00877767" w:rsidRDefault="00877767" w:rsidP="00877767">
      <w:pPr>
        <w:pBdr>
          <w:top w:val="dotted" w:sz="6" w:space="0" w:color="AAAAAA"/>
        </w:pBdr>
        <w:spacing w:before="450" w:after="525" w:line="15" w:lineRule="atLeast"/>
        <w:jc w:val="center"/>
        <w:rPr>
          <w:rFonts w:ascii="Tahoma" w:eastAsia="Times New Roman" w:hAnsi="Tahoma" w:cs="Tahoma"/>
          <w:color w:val="000000"/>
          <w:sz w:val="2"/>
          <w:szCs w:val="2"/>
          <w:lang w:eastAsia="pl-PL"/>
        </w:rPr>
      </w:pPr>
      <w:r w:rsidRPr="00877767">
        <w:rPr>
          <w:rFonts w:ascii="Tahoma" w:eastAsia="Times New Roman" w:hAnsi="Tahoma" w:cs="Tahoma"/>
          <w:color w:val="000000"/>
          <w:sz w:val="2"/>
          <w:szCs w:val="2"/>
          <w:lang w:eastAsia="pl-PL"/>
        </w:rPr>
        <w:t> </w:t>
      </w:r>
    </w:p>
    <w:p w:rsidR="00877767" w:rsidRPr="00877767" w:rsidRDefault="00877767" w:rsidP="00877767">
      <w:pPr>
        <w:spacing w:before="600" w:after="270" w:line="240" w:lineRule="auto"/>
        <w:outlineLvl w:val="1"/>
        <w:rPr>
          <w:rFonts w:ascii="Tahoma" w:eastAsia="Times New Roman" w:hAnsi="Tahoma" w:cs="Tahoma"/>
          <w:color w:val="000000"/>
          <w:sz w:val="35"/>
          <w:szCs w:val="35"/>
          <w:lang w:eastAsia="pl-PL"/>
        </w:rPr>
      </w:pPr>
      <w:r w:rsidRPr="00877767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>Bilety</w:t>
      </w:r>
    </w:p>
    <w:p w:rsidR="00877767" w:rsidRPr="00877767" w:rsidRDefault="00877767" w:rsidP="00877767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lastRenderedPageBreak/>
        <w:t>Bilet normalny: 22 zł</w:t>
      </w:r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>Uroczyste otwarcie festiwalu: 30 zł</w:t>
      </w:r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>Noc animacji: ciche zmory: 55 zł</w:t>
      </w:r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>Bilety na wszystkie seanse dostępne online na stronie piecsmakow.pl oraz w serwisie </w:t>
      </w:r>
      <w:proofErr w:type="spellStart"/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fldChar w:fldCharType="begin"/>
      </w:r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instrText xml:space="preserve"> HYPERLINK "https://goingapp.pl/city/42/bilety-w-calej-polsce" </w:instrText>
      </w:r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fldChar w:fldCharType="separate"/>
      </w:r>
      <w:r w:rsidRPr="00877767">
        <w:rPr>
          <w:rFonts w:ascii="Tahoma" w:eastAsia="Times New Roman" w:hAnsi="Tahoma" w:cs="Tahoma"/>
          <w:color w:val="000000"/>
          <w:sz w:val="21"/>
          <w:szCs w:val="21"/>
          <w:u w:val="single"/>
          <w:lang w:eastAsia="pl-PL"/>
        </w:rPr>
        <w:t>Going</w:t>
      </w:r>
      <w:proofErr w:type="spellEnd"/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fldChar w:fldCharType="end"/>
      </w:r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. Bilety dostępne także w kasie kina, w którym odbywa się wybrany seans. Wszystkie filmy prezentowane są w oryginalnych językach z polskimi i angielskimi napisami.</w:t>
      </w:r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>Kino Muranów - tel. 22 635 30 78, muranow.gutekfilm.pl</w:t>
      </w:r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>Kinoteka - tel. 22 551 70 70, kinoteka.pl</w:t>
      </w:r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>Miejsca na seanse są nienumerowane.</w:t>
      </w:r>
    </w:p>
    <w:p w:rsidR="00877767" w:rsidRPr="00877767" w:rsidRDefault="00877767" w:rsidP="00877767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Organizator: Fundacja Sztuki Arteria</w:t>
      </w:r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 xml:space="preserve">Współfinansowanie: Miasto Stołeczne Warszawa, Ministerstwo Kultury i Dziedzictwa Narodowego, </w:t>
      </w:r>
      <w:proofErr w:type="spellStart"/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CreateHK</w:t>
      </w:r>
      <w:proofErr w:type="spellEnd"/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, HK Film Development Fund</w:t>
      </w:r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>Sponsorzy: Mitsubishi, Asia Travel</w:t>
      </w:r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 xml:space="preserve">Partnerzy: </w:t>
      </w:r>
      <w:proofErr w:type="spellStart"/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Asian</w:t>
      </w:r>
      <w:proofErr w:type="spellEnd"/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Films</w:t>
      </w:r>
      <w:proofErr w:type="spellEnd"/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Awards</w:t>
      </w:r>
      <w:proofErr w:type="spellEnd"/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Academy</w:t>
      </w:r>
      <w:proofErr w:type="spellEnd"/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Taiwan Film </w:t>
      </w:r>
      <w:proofErr w:type="spellStart"/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Institute</w:t>
      </w:r>
      <w:proofErr w:type="spellEnd"/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Kino Muranów, Kinoteka, Culture.pl, </w:t>
      </w:r>
      <w:proofErr w:type="spellStart"/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Asian</w:t>
      </w:r>
      <w:proofErr w:type="spellEnd"/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Film </w:t>
      </w:r>
      <w:proofErr w:type="spellStart"/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Academy</w:t>
      </w:r>
      <w:proofErr w:type="spellEnd"/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, MSN, MAIP, Tajfuny</w:t>
      </w:r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 xml:space="preserve">Patroni medialni: </w:t>
      </w:r>
      <w:proofErr w:type="spellStart"/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Filmweb</w:t>
      </w:r>
      <w:proofErr w:type="spellEnd"/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Kino, Ekrany, CJG24, AMS, </w:t>
      </w:r>
      <w:proofErr w:type="spellStart"/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Vogue</w:t>
      </w:r>
      <w:proofErr w:type="spellEnd"/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Polska, </w:t>
      </w:r>
      <w:proofErr w:type="spellStart"/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Aktivist</w:t>
      </w:r>
      <w:proofErr w:type="spellEnd"/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Fiszki Polityki, Pismo., NN6T, </w:t>
      </w:r>
      <w:proofErr w:type="spellStart"/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Going</w:t>
      </w:r>
      <w:proofErr w:type="spellEnd"/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</w:t>
      </w:r>
      <w:proofErr w:type="spellStart"/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Warsawholic</w:t>
      </w:r>
      <w:proofErr w:type="spellEnd"/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</w:t>
      </w:r>
      <w:proofErr w:type="spellStart"/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Enter</w:t>
      </w:r>
      <w:proofErr w:type="spellEnd"/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the </w:t>
      </w:r>
      <w:proofErr w:type="spellStart"/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Room</w:t>
      </w:r>
      <w:proofErr w:type="spellEnd"/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</w:t>
      </w:r>
      <w:proofErr w:type="spellStart"/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Eastern</w:t>
      </w:r>
      <w:proofErr w:type="spellEnd"/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Kicks</w:t>
      </w:r>
      <w:proofErr w:type="spellEnd"/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</w:t>
      </w:r>
      <w:proofErr w:type="spellStart"/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Asian</w:t>
      </w:r>
      <w:proofErr w:type="spellEnd"/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Movie </w:t>
      </w:r>
      <w:proofErr w:type="spellStart"/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Pulse</w:t>
      </w:r>
      <w:proofErr w:type="spellEnd"/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Cinema </w:t>
      </w:r>
      <w:proofErr w:type="spellStart"/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Escapist</w:t>
      </w:r>
      <w:proofErr w:type="spellEnd"/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Asia in Cinema, Kultura Liberalna, </w:t>
      </w:r>
      <w:proofErr w:type="spellStart"/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Contemporary</w:t>
      </w:r>
      <w:proofErr w:type="spellEnd"/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Lynx</w:t>
      </w:r>
      <w:proofErr w:type="spellEnd"/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</w:t>
      </w:r>
      <w:proofErr w:type="spellStart"/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Warsaw</w:t>
      </w:r>
      <w:proofErr w:type="spellEnd"/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in </w:t>
      </w:r>
      <w:proofErr w:type="spellStart"/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Your</w:t>
      </w:r>
      <w:proofErr w:type="spellEnd"/>
      <w:r w:rsidRPr="00877767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Pocket</w:t>
      </w:r>
    </w:p>
    <w:p w:rsidR="00877767" w:rsidRPr="00877767" w:rsidRDefault="00877767" w:rsidP="00877767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877767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Więcej na stronie </w:t>
      </w:r>
      <w:hyperlink r:id="rId20" w:tgtFrame="_blank" w:history="1">
        <w:r w:rsidRPr="00877767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pl-PL"/>
          </w:rPr>
          <w:t>piecsmakow.pl</w:t>
        </w:r>
        <w:r w:rsidRPr="00877767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pl-PL"/>
          </w:rPr>
          <w:br/>
        </w:r>
      </w:hyperlink>
      <w:r w:rsidRPr="00877767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Śledź nas na </w:t>
      </w:r>
      <w:hyperlink r:id="rId21" w:history="1">
        <w:r w:rsidRPr="00877767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pl-PL"/>
          </w:rPr>
          <w:t>Facebooku</w:t>
        </w:r>
      </w:hyperlink>
      <w:r w:rsidRPr="00877767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, </w:t>
      </w:r>
      <w:proofErr w:type="spellStart"/>
      <w:r w:rsidRPr="00877767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fldChar w:fldCharType="begin"/>
      </w:r>
      <w:r w:rsidRPr="00877767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instrText xml:space="preserve"> HYPERLINK "https://twitter.com/Five_Flavours" </w:instrText>
      </w:r>
      <w:r w:rsidRPr="00877767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fldChar w:fldCharType="separate"/>
      </w:r>
      <w:r w:rsidRPr="00877767"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lang w:eastAsia="pl-PL"/>
        </w:rPr>
        <w:t>Twitterze</w:t>
      </w:r>
      <w:proofErr w:type="spellEnd"/>
      <w:r w:rsidRPr="00877767"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lang w:eastAsia="pl-PL"/>
        </w:rPr>
        <w:t> </w:t>
      </w:r>
      <w:r w:rsidRPr="00877767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fldChar w:fldCharType="end"/>
      </w:r>
      <w:r w:rsidRPr="00877767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i </w:t>
      </w:r>
      <w:hyperlink r:id="rId22" w:tgtFrame="_blank" w:history="1">
        <w:r w:rsidRPr="00877767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pl-PL"/>
          </w:rPr>
          <w:t>Instagramie</w:t>
        </w:r>
      </w:hyperlink>
      <w:r w:rsidRPr="00877767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, czytaj </w:t>
      </w:r>
      <w:hyperlink r:id="rId23" w:tgtFrame="_blank" w:history="1">
        <w:r w:rsidRPr="00877767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pl-PL"/>
          </w:rPr>
          <w:t>blog.piecsmakow.pl</w:t>
        </w:r>
      </w:hyperlink>
      <w:r w:rsidRPr="00877767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.</w:t>
      </w:r>
    </w:p>
    <w:p w:rsidR="005E7A90" w:rsidRDefault="005E7A90">
      <w:bookmarkStart w:id="0" w:name="_GoBack"/>
      <w:bookmarkEnd w:id="0"/>
    </w:p>
    <w:sectPr w:rsidR="005E7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767"/>
    <w:rsid w:val="005E7A90"/>
    <w:rsid w:val="0087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884CB-E068-4297-A2E9-7D49B6D30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77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777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776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7776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77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laimg">
    <w:name w:val="dlaimg"/>
    <w:basedOn w:val="Normalny"/>
    <w:rsid w:val="00877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77767"/>
    <w:rPr>
      <w:color w:val="0000FF"/>
      <w:u w:val="single"/>
    </w:rPr>
  </w:style>
  <w:style w:type="paragraph" w:customStyle="1" w:styleId="podstepm">
    <w:name w:val="podstepm"/>
    <w:basedOn w:val="Normalny"/>
    <w:rsid w:val="00877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dstep">
    <w:name w:val="odstep"/>
    <w:basedOn w:val="Normalny"/>
    <w:rsid w:val="00877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777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9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ecsmakow.pl/film.do?id=503&amp;idc=106&amp;mid=1062_503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www.piecsmakow.pl/lista.do?idc=106&amp;mid=106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facebook.com/piecsmakow?fref=ts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www.piecsmakow.pl/film.do?id=517&amp;idc=106&amp;mid=1062_517" TargetMode="External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piecsmakow.pl/film.do?id=502&amp;idc=106&amp;mid=1062_502" TargetMode="External"/><Relationship Id="rId20" Type="http://schemas.openxmlformats.org/officeDocument/2006/relationships/hyperlink" Target="https://www.piecsmakow.pl/artykul.do?id=357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iecsmakow.pl/film.do?id=487&amp;idc=106&amp;mid=1062_487" TargetMode="Externa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hyperlink" Target="https://www.piecsmakow.pl/blog.piecsmakow.pl" TargetMode="External"/><Relationship Id="rId10" Type="http://schemas.openxmlformats.org/officeDocument/2006/relationships/hyperlink" Target="https://www.piecsmakow.pl/film.do?id=501&amp;idc=106&amp;mid=1062_501" TargetMode="External"/><Relationship Id="rId19" Type="http://schemas.openxmlformats.org/officeDocument/2006/relationships/hyperlink" Target="https://www.piecsmakow.pl/artykul.do?id=436" TargetMode="External"/><Relationship Id="rId4" Type="http://schemas.openxmlformats.org/officeDocument/2006/relationships/hyperlink" Target="https://www.piecsmakow.pl/film.do?id=504&amp;idc=106&amp;mid=1062_504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www.piecsmakow.pl/film.do?id=522&amp;idc=106&amp;mid=1062_522" TargetMode="External"/><Relationship Id="rId22" Type="http://schemas.openxmlformats.org/officeDocument/2006/relationships/hyperlink" Target="http://www.instagram.com/piecsmakowf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1198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arteria</dc:creator>
  <cp:keywords/>
  <dc:description/>
  <cp:lastModifiedBy>arteria</cp:lastModifiedBy>
  <cp:revision>1</cp:revision>
  <dcterms:created xsi:type="dcterms:W3CDTF">2018-12-18T13:23:00Z</dcterms:created>
  <dcterms:modified xsi:type="dcterms:W3CDTF">2018-12-18T13:23:00Z</dcterms:modified>
</cp:coreProperties>
</file>