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Uwydatnienie"/>
          <w:rFonts w:ascii="Tahoma" w:hAnsi="Tahoma" w:cs="Tahoma"/>
          <w:color w:val="000000"/>
          <w:sz w:val="18"/>
          <w:szCs w:val="18"/>
        </w:rPr>
        <w:t>24 sierpnia 2018</w:t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Newsletter</w:t>
      </w:r>
    </w:p>
    <w:p w:rsidR="00E63A81" w:rsidRDefault="00E63A81" w:rsidP="00E63A81">
      <w:pPr>
        <w:pStyle w:val="NormalnyWeb"/>
        <w:spacing w:before="375" w:beforeAutospacing="0" w:after="450" w:afterAutospacing="0"/>
        <w:rPr>
          <w:rFonts w:ascii="Tahoma" w:hAnsi="Tahoma" w:cs="Tahoma"/>
          <w:color w:val="000000"/>
          <w:sz w:val="39"/>
          <w:szCs w:val="39"/>
        </w:rPr>
      </w:pPr>
      <w:r>
        <w:rPr>
          <w:rFonts w:ascii="Tahoma" w:hAnsi="Tahoma" w:cs="Tahoma"/>
          <w:color w:val="000000"/>
          <w:sz w:val="39"/>
          <w:szCs w:val="39"/>
        </w:rPr>
        <w:t>Azjatyckie animacje na 12. Festiwalu Filmowym Pięć Smaków</w:t>
      </w:r>
    </w:p>
    <w:p w:rsidR="00E63A81" w:rsidRDefault="00E63A81" w:rsidP="00E63A81">
      <w:pPr>
        <w:pStyle w:val="NormalnyWeb"/>
        <w:spacing w:before="135" w:beforeAutospacing="0" w:after="225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programie 12. Festiwalu Filmowego Pięciu Smaków znajdzie się oczekiwana sekcja poświęcona azjatyckim animacjom. Ujawniamy pierwsze tytuły.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Opuszczamy krąg bezpiecznych i wykalkulowanych rynkowo japońskich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anime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w stronę rzadko badanych terenów - filmów animowanych z innych krajów Azji oraz japońskich animacji eksperymentalnych. Kinematografie chińskie cieszą się dokonaniami w zakresie animacji sięgającym lat 40. aż po złoty okres w latach 60., jednak w kinematografiach krajów Azji Południowo-Wschodniej pełnometrażowe filmy animowane są nadal rzadkością.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Brak ograniczeń wizualnych tej formy filmowej oraz odmienny od filmu aktorskiego model produkcji sprawia, że wyobraźnia i kreatywność azjatyckich twórców filmów animowanych może się rozwijać nieskrępowanie i wielu nowych kierunkach, tym samym poszerzając język sztuki filmowej.</w:t>
      </w:r>
    </w:p>
    <w:p w:rsidR="00E63A81" w:rsidRDefault="00E63A81" w:rsidP="00E63A81">
      <w:pPr>
        <w:pStyle w:val="NormalnyWeb"/>
        <w:spacing w:before="135" w:beforeAutospacing="0" w:after="24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Szykujmy się na szaloną podróż poprzez nowe terytoria! Dziś odsłaniamy filmy reprezentujące Chiny, Tajwan i Japonię:</w:t>
      </w:r>
    </w:p>
    <w:p w:rsidR="00E63A81" w:rsidRDefault="00E63A81" w:rsidP="00E63A81">
      <w:pPr>
        <w:pStyle w:val="NormalnyWeb"/>
        <w:spacing w:before="225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808080"/>
          <w:sz w:val="18"/>
          <w:szCs w:val="18"/>
          <w:bdr w:val="none" w:sz="0" w:space="0" w:color="auto" w:frame="1"/>
        </w:rPr>
        <w:drawing>
          <wp:inline distT="0" distB="0" distL="0" distR="0">
            <wp:extent cx="4762500" cy="3257550"/>
            <wp:effectExtent l="0" t="0" r="0" b="0"/>
            <wp:docPr id="4" name="Obraz 4" descr="https://www.piecsmakow.pl/pliki/wgrane/image/2018/newsletter/DAHUFA_5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newsletter/DAHUFA_5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81" w:rsidRDefault="00E63A81" w:rsidP="00E63A81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Strażnik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Dahufa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/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Dahufa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(reż.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Busifan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, Chiny 2017)</w:t>
        </w:r>
      </w:hyperlink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Wbrew pozorom nie jest to animacja dla dzieci, a poziom przemocy pokazanej na ekranie graniczy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gore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Główna postać, nadworny strażnik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Dahufa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wyrusza w podróż by odnaleźć niepokornego księcia. Podczas poszukiwań trafia do Orzeszkowa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dystopijnej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krainy, rządzonej przez despotę. Ta niezależna produkcja kieruje chińską animację na nowe obszary, jednocześnie czerpiąc inspirację z lat 60. i dokonań Szanghajskiego Studia Filmów Animowanych.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EUROPEJSKA PREMIERA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Nagrody: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Golden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Horse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Festival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2017, nominacja dla najlepszego filmu animowanego</w:t>
      </w:r>
    </w:p>
    <w:p w:rsidR="00E63A81" w:rsidRDefault="00E63A81" w:rsidP="00E63A81">
      <w:pPr>
        <w:pStyle w:val="NormalnyWeb"/>
        <w:spacing w:before="45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808080"/>
          <w:sz w:val="18"/>
          <w:szCs w:val="18"/>
          <w:bdr w:val="none" w:sz="0" w:space="0" w:color="auto" w:frame="1"/>
        </w:rPr>
        <w:drawing>
          <wp:inline distT="0" distB="0" distL="0" distR="0">
            <wp:extent cx="4762500" cy="2933700"/>
            <wp:effectExtent l="0" t="0" r="0" b="0"/>
            <wp:docPr id="3" name="Obraz 3" descr="https://www.piecsmakow.pl/pliki/wgrane/image/2018/newsletter/On-Happiness-Road_5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newsletter/On-Happiness-Road_5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81" w:rsidRDefault="00E63A81" w:rsidP="00E63A81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Ulica Szczęśliwa / On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Happiness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Road (reż.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Sung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Hsin-yin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, Tajwan 2018)</w:t>
        </w:r>
      </w:hyperlink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Proces dorastania i poszukiwania tożsamości pokazany w retrospekcjach dziewczyny, która wraca do rodzinnego Tajpej, uciekając od życia w Stanach Zjednoczonych i swojego nieudanego małżeństwa. Wypełnione słońcem kadry animacji korespondują ze scenariuszem pełnym humoru, jednak wszystko w tej opowieści jest słodko-gorzkie. Powrót do domu nie oznacza odzyskania szczęścia.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POLSKA PREMIERA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Nagrody: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Taipei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Festival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2018, najlepszy film, najlepsza animacja, nagroda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publiczości</w:t>
      </w:r>
      <w:proofErr w:type="spellEnd"/>
    </w:p>
    <w:p w:rsidR="00E63A81" w:rsidRDefault="00E63A81" w:rsidP="00E63A81">
      <w:pPr>
        <w:pStyle w:val="NormalnyWeb"/>
        <w:spacing w:before="45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808080"/>
          <w:sz w:val="18"/>
          <w:szCs w:val="18"/>
          <w:bdr w:val="none" w:sz="0" w:space="0" w:color="auto" w:frame="1"/>
        </w:rPr>
        <w:drawing>
          <wp:inline distT="0" distB="0" distL="0" distR="0">
            <wp:extent cx="4762500" cy="3057525"/>
            <wp:effectExtent l="0" t="0" r="0" b="9525"/>
            <wp:docPr id="2" name="Obraz 2" descr="https://www.piecsmakow.pl/pliki/wgrane/image/2018/newsletter/Have_5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newsletter/Have_5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81" w:rsidRDefault="00E63A81" w:rsidP="00E63A81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2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Miłego dnia /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Have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a Nice Day (reż.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Liu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Jian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, Chiny 2017)</w:t>
        </w:r>
      </w:hyperlink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Opowieść z przedmieść chińskiej metropolii na południu kraju, gdzie życie toczy się wokół kafejki internetowej, podrzędnego hotelu i kilku małych restauracji. Na wyludnionych ulicach pełnych starych szyldów i zamkniętych sklepów rozgrywa się chaotyczna pogoń za plecakiem pełnym pieniędzy. Atmosfera niczym z filmu Tarantino dopełniona jest odniesieniami do współczesnej polityki.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Nagrody: Berlin International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Festival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2017, konkurs główny;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Fantasia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Festival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2017, najlepsza animacja;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Golden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Horse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Festival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2017, najlepsza animacja</w:t>
      </w:r>
    </w:p>
    <w:p w:rsidR="00E63A81" w:rsidRDefault="00E63A81" w:rsidP="00E63A81">
      <w:pPr>
        <w:pStyle w:val="NormalnyWeb"/>
        <w:spacing w:before="45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808080"/>
          <w:sz w:val="18"/>
          <w:szCs w:val="18"/>
          <w:bdr w:val="none" w:sz="0" w:space="0" w:color="auto" w:frame="1"/>
        </w:rPr>
        <w:drawing>
          <wp:inline distT="0" distB="0" distL="0" distR="0">
            <wp:extent cx="4762500" cy="2905125"/>
            <wp:effectExtent l="0" t="0" r="0" b="9525"/>
            <wp:docPr id="1" name="Obraz 1" descr="https://www.piecsmakow.pl/pliki/wgrane/image/2018/newsletter/VV_5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ecsmakow.pl/pliki/wgrane/image/2018/newsletter/VV_5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81" w:rsidRDefault="00E63A81" w:rsidP="00E63A81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5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Krwawa wyprawa /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Violence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Voyager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(reż.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Ujicha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, Japonia 2018)</w:t>
        </w:r>
      </w:hyperlink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Dwójka kolegów z podstawówki, ukryty w środku lasu park rozrywki, szalony naukowiec i modyfikacje ciała. Brzmi jak klasycznie makabryczna bajka braci Grimm, ale tym razem w japońskiej interpretacji, więc wilka zastępują złe cyborgi. Animacja przy użyciu figur wycinanych z papieru jest dowodem na to, że w animacji japońskiej technika wykonania potrafi dotrzymać kroku nieskrępowanej wyobraźni.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EUROPEJSKA PREMIERA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Nagrody: Buenos Aires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Festival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Internacional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Cine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Independiente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2018, nagroda specjalna jury</w:t>
      </w:r>
    </w:p>
    <w:p w:rsidR="00E63A81" w:rsidRDefault="00E63A81" w:rsidP="00E63A81">
      <w:pPr>
        <w:pStyle w:val="NormalnyWeb"/>
        <w:spacing w:before="525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6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Czytaj więcej &gt;</w:t>
        </w:r>
      </w:hyperlink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Trwa sprzedaż karnetów. W ofercie dostępne dwa rodzaje: Karnet Pięć Smaków oraz Karnet Master, który upoważnia do wstępu na wszystkie wydarzenia w ramach 12. edycji Pięciu Smaków oraz Festiwalu Radia Azja (6-9 grudnia, Warszawa).</w:t>
      </w:r>
    </w:p>
    <w:p w:rsidR="00E63A81" w:rsidRDefault="00E63A81" w:rsidP="00E63A81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7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Kup karnet &gt;</w:t>
        </w:r>
      </w:hyperlink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12. edycja festiwalu odbędzie się w Warszawie w dniach 14-21 listopada. Pełen program festiwalu zostanie ogłoszony w połowie października.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Organizator: Fundacja Sztuki Arteria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Partnerzy Pięciu Smaków: Miasto Stołeczne Warszawa, Ministerstwo Kultury i Dziedzictwa Narodowego,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Awards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Academy</w:t>
      </w:r>
      <w:proofErr w:type="spellEnd"/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63A81" w:rsidRDefault="00E63A81" w:rsidP="00E63A81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Więcej na stronie </w:t>
      </w:r>
      <w:hyperlink r:id="rId18" w:tgtFrame="_blank" w:history="1">
        <w:r>
          <w:rPr>
            <w:rStyle w:val="Hipercze"/>
            <w:rFonts w:ascii="Tahoma" w:hAnsi="Tahoma" w:cs="Tahoma"/>
            <w:b/>
            <w:bCs/>
            <w:color w:val="000000"/>
            <w:sz w:val="18"/>
            <w:szCs w:val="18"/>
            <w:bdr w:val="none" w:sz="0" w:space="0" w:color="auto" w:frame="1"/>
          </w:rPr>
          <w:t>piecsmakow.pl</w:t>
        </w:r>
      </w:hyperlink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Śledź nas na </w:t>
      </w:r>
      <w:hyperlink r:id="rId19" w:history="1">
        <w:r>
          <w:rPr>
            <w:rStyle w:val="Hipercze"/>
            <w:rFonts w:ascii="Tahoma" w:hAnsi="Tahoma" w:cs="Tahoma"/>
            <w:b/>
            <w:bCs/>
            <w:color w:val="000000"/>
            <w:sz w:val="18"/>
            <w:szCs w:val="18"/>
            <w:bdr w:val="none" w:sz="0" w:space="0" w:color="auto" w:frame="1"/>
          </w:rPr>
          <w:t>Facebooku</w:t>
        </w:r>
      </w:hyperlink>
      <w:r>
        <w:rPr>
          <w:rStyle w:val="Pogrubienie"/>
          <w:rFonts w:ascii="Tahoma" w:hAnsi="Tahoma" w:cs="Tahoma"/>
          <w:color w:val="000000"/>
          <w:sz w:val="18"/>
          <w:szCs w:val="18"/>
        </w:rPr>
        <w:t>, </w:t>
      </w:r>
      <w:proofErr w:type="spellStart"/>
      <w:r>
        <w:rPr>
          <w:rStyle w:val="Pogrubienie"/>
          <w:rFonts w:ascii="Tahoma" w:hAnsi="Tahoma" w:cs="Tahoma"/>
          <w:color w:val="000000"/>
          <w:sz w:val="18"/>
          <w:szCs w:val="18"/>
        </w:rPr>
        <w:fldChar w:fldCharType="begin"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instrText xml:space="preserve"> HYPERLINK "https://twitter.com/Five_Flavours" </w:instrTex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fldChar w:fldCharType="separate"/>
      </w:r>
      <w:r>
        <w:rPr>
          <w:rStyle w:val="Hipercz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Twitterze</w:t>
      </w:r>
      <w:proofErr w:type="spellEnd"/>
      <w:r>
        <w:rPr>
          <w:rStyle w:val="Hipercz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fldChar w:fldCharType="end"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i </w:t>
      </w:r>
      <w:hyperlink r:id="rId20" w:tgtFrame="_blank" w:history="1">
        <w:r>
          <w:rPr>
            <w:rStyle w:val="Hipercze"/>
            <w:rFonts w:ascii="Tahoma" w:hAnsi="Tahoma" w:cs="Tahoma"/>
            <w:b/>
            <w:bCs/>
            <w:color w:val="000000"/>
            <w:sz w:val="18"/>
            <w:szCs w:val="18"/>
            <w:bdr w:val="none" w:sz="0" w:space="0" w:color="auto" w:frame="1"/>
          </w:rPr>
          <w:t>Instagramie</w:t>
        </w:r>
      </w:hyperlink>
      <w:r>
        <w:rPr>
          <w:rStyle w:val="Pogrubienie"/>
          <w:rFonts w:ascii="Tahoma" w:hAnsi="Tahoma" w:cs="Tahoma"/>
          <w:color w:val="000000"/>
          <w:sz w:val="18"/>
          <w:szCs w:val="18"/>
        </w:rPr>
        <w:t>, czytaj </w:t>
      </w:r>
      <w:hyperlink r:id="rId21" w:tgtFrame="_blank" w:history="1">
        <w:r>
          <w:rPr>
            <w:rStyle w:val="Hipercze"/>
            <w:rFonts w:ascii="Tahoma" w:hAnsi="Tahoma" w:cs="Tahoma"/>
            <w:b/>
            <w:bCs/>
            <w:color w:val="000000"/>
            <w:sz w:val="18"/>
            <w:szCs w:val="18"/>
            <w:bdr w:val="none" w:sz="0" w:space="0" w:color="auto" w:frame="1"/>
          </w:rPr>
          <w:t>blog.piecsmakow.pl</w:t>
        </w:r>
      </w:hyperlink>
      <w:r>
        <w:rPr>
          <w:rStyle w:val="Pogrubienie"/>
          <w:rFonts w:ascii="Tahoma" w:hAnsi="Tahoma" w:cs="Tahoma"/>
          <w:color w:val="000000"/>
          <w:sz w:val="18"/>
          <w:szCs w:val="18"/>
        </w:rPr>
        <w:t>.</w:t>
      </w:r>
    </w:p>
    <w:p w:rsidR="002A640B" w:rsidRDefault="002A640B">
      <w:bookmarkStart w:id="0" w:name="_GoBack"/>
      <w:bookmarkEnd w:id="0"/>
    </w:p>
    <w:sectPr w:rsidR="002A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81"/>
    <w:rsid w:val="002A640B"/>
    <w:rsid w:val="00E6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540A-3E53-47BA-A7EF-DBE8DF7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3A81"/>
    <w:rPr>
      <w:i/>
      <w:iCs/>
    </w:rPr>
  </w:style>
  <w:style w:type="character" w:styleId="Pogrubienie">
    <w:name w:val="Strong"/>
    <w:basedOn w:val="Domylnaczcionkaakapitu"/>
    <w:uiPriority w:val="22"/>
    <w:qFormat/>
    <w:rsid w:val="00E63A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g9KCx60RMB8" TargetMode="External"/><Relationship Id="rId18" Type="http://schemas.openxmlformats.org/officeDocument/2006/relationships/hyperlink" Target="http://www.piecsmakow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iecsmakow.pl/blog.piecsmakow.pl" TargetMode="External"/><Relationship Id="rId7" Type="http://schemas.openxmlformats.org/officeDocument/2006/relationships/hyperlink" Target="https://www.youtube.com/watch?v=pa6QPWZ8HfM" TargetMode="External"/><Relationship Id="rId12" Type="http://schemas.openxmlformats.org/officeDocument/2006/relationships/hyperlink" Target="https://www.youtube.com/watch?v=sLjiPsX3pAw" TargetMode="External"/><Relationship Id="rId17" Type="http://schemas.openxmlformats.org/officeDocument/2006/relationships/hyperlink" Target="https://www.piecsmakow.pl/artykul.do?id=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ecsmakow.pl/aktualnosc.do?id=338" TargetMode="External"/><Relationship Id="rId20" Type="http://schemas.openxmlformats.org/officeDocument/2006/relationships/hyperlink" Target="http://www.instagram.com/piecsmakowf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TRI64jJ3Y&amp;t=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g9KCx60RM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LjiPsX3pAw" TargetMode="External"/><Relationship Id="rId19" Type="http://schemas.openxmlformats.org/officeDocument/2006/relationships/hyperlink" Target="https://www.facebook.com/piecsmakow?fref=ts" TargetMode="External"/><Relationship Id="rId4" Type="http://schemas.openxmlformats.org/officeDocument/2006/relationships/hyperlink" Target="https://www.youtube.com/watch?v=sETRI64jJ3Y&amp;t=" TargetMode="External"/><Relationship Id="rId9" Type="http://schemas.openxmlformats.org/officeDocument/2006/relationships/hyperlink" Target="https://www.youtube.com/watch?v=pa6QPWZ8HfM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2018-08-27T13:23:00Z</dcterms:created>
  <dcterms:modified xsi:type="dcterms:W3CDTF">2018-08-27T13:24:00Z</dcterms:modified>
</cp:coreProperties>
</file>